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555D58">
        <w:t>1</w:t>
      </w:r>
      <w:r w:rsidR="00AE6B6C">
        <w:t xml:space="preserve">7617 </w:t>
      </w:r>
      <w:r w:rsidR="00132E1D">
        <w:t xml:space="preserve">din </w:t>
      </w:r>
      <w:r w:rsidR="00555D58">
        <w:t>1</w:t>
      </w:r>
      <w:r w:rsidR="00AE6B6C">
        <w:t>2</w:t>
      </w:r>
      <w:r w:rsidR="00390A72">
        <w:t>.0</w:t>
      </w:r>
      <w:r w:rsidR="00AE6B6C">
        <w:t>7</w:t>
      </w:r>
      <w:r w:rsidR="0024292C">
        <w:t>.201</w:t>
      </w:r>
      <w:r w:rsidR="00390A72">
        <w:t>9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E21DF4" w:rsidRDefault="0032462C" w:rsidP="00E21DF4">
      <w:pPr>
        <w:jc w:val="center"/>
        <w:rPr>
          <w:bCs/>
        </w:rPr>
      </w:pPr>
      <w:r w:rsidRPr="002454FC">
        <w:t xml:space="preserve">privind aprobarea </w:t>
      </w:r>
      <w:r w:rsidR="00E21DF4">
        <w:t>înt</w:t>
      </w:r>
      <w:r w:rsidR="00390A72">
        <w:t xml:space="preserve">ocmirii Actului </w:t>
      </w:r>
      <w:proofErr w:type="spellStart"/>
      <w:r w:rsidR="00390A72">
        <w:t>additional</w:t>
      </w:r>
      <w:proofErr w:type="spellEnd"/>
      <w:r w:rsidR="00390A72">
        <w:t xml:space="preserve"> nr. </w:t>
      </w:r>
      <w:r w:rsidR="00555D58">
        <w:t>1</w:t>
      </w:r>
      <w:r w:rsidR="00E21DF4">
        <w:t xml:space="preserve"> la Contractul de concesiune nr. </w:t>
      </w:r>
      <w:r w:rsidR="00AE6B6C">
        <w:t>1</w:t>
      </w:r>
      <w:r w:rsidR="00E21DF4">
        <w:t>/</w:t>
      </w:r>
      <w:r w:rsidR="00AE6B6C">
        <w:t>1304</w:t>
      </w:r>
      <w:r w:rsidR="00555D58">
        <w:t xml:space="preserve"> din 0</w:t>
      </w:r>
      <w:r w:rsidR="00AE6B6C">
        <w:t>2</w:t>
      </w:r>
      <w:r w:rsidR="00E21DF4">
        <w:t>.</w:t>
      </w:r>
      <w:r w:rsidR="00AE6B6C">
        <w:t>02</w:t>
      </w:r>
      <w:r w:rsidR="00E21DF4">
        <w:t>.20</w:t>
      </w:r>
      <w:r w:rsidR="00555D58">
        <w:t>1</w:t>
      </w:r>
      <w:r w:rsidR="00AE6B6C">
        <w:t>5</w:t>
      </w:r>
    </w:p>
    <w:p w:rsidR="002454FC" w:rsidRPr="002454FC" w:rsidRDefault="002454FC" w:rsidP="008772A6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C117E4" w:rsidRPr="002454FC" w:rsidRDefault="0032462C" w:rsidP="00390A72">
      <w:pPr>
        <w:jc w:val="both"/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555D58">
        <w:t>1</w:t>
      </w:r>
      <w:r w:rsidR="00AE6B6C">
        <w:t>7616</w:t>
      </w:r>
      <w:r w:rsidR="00390A72">
        <w:t xml:space="preserve">/1 din </w:t>
      </w:r>
      <w:r w:rsidR="00555D58">
        <w:t>1</w:t>
      </w:r>
      <w:r w:rsidR="00AE6B6C">
        <w:t>2</w:t>
      </w:r>
      <w:r w:rsidR="00390A72">
        <w:t>.0</w:t>
      </w:r>
      <w:r w:rsidR="00AE6B6C">
        <w:t>7</w:t>
      </w:r>
      <w:r w:rsidR="00390A72">
        <w:t xml:space="preserve">.2019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292880" w:rsidRPr="00F75760">
        <w:t>spre aprobare</w:t>
      </w:r>
      <w:r w:rsidR="00292880">
        <w:t xml:space="preserve"> </w:t>
      </w:r>
      <w:r w:rsidR="00E21DF4" w:rsidRPr="00B6224F">
        <w:t>întocmir</w:t>
      </w:r>
      <w:r w:rsidR="00E21DF4">
        <w:t>ea</w:t>
      </w:r>
      <w:r w:rsidR="00E21DF4" w:rsidRPr="00B6224F">
        <w:t xml:space="preserve"> Actului </w:t>
      </w:r>
      <w:proofErr w:type="spellStart"/>
      <w:r w:rsidR="00E21DF4" w:rsidRPr="00B6224F">
        <w:t>adiţional</w:t>
      </w:r>
      <w:proofErr w:type="spellEnd"/>
      <w:r w:rsidR="00E21DF4" w:rsidRPr="00B6224F">
        <w:t xml:space="preserve"> nr. </w:t>
      </w:r>
      <w:r w:rsidR="00555D58">
        <w:t xml:space="preserve">1 la Contractul de </w:t>
      </w:r>
      <w:r w:rsidR="00AE6B6C">
        <w:t>concesiune nr. 1</w:t>
      </w:r>
      <w:r w:rsidR="00555D58">
        <w:t>/1</w:t>
      </w:r>
      <w:r w:rsidR="00AE6B6C">
        <w:t>304</w:t>
      </w:r>
      <w:r w:rsidR="00555D58">
        <w:t xml:space="preserve"> din</w:t>
      </w:r>
      <w:r w:rsidR="008E700D">
        <w:t xml:space="preserve"> 0</w:t>
      </w:r>
      <w:r w:rsidR="00AE6B6C">
        <w:t>2.02</w:t>
      </w:r>
      <w:r w:rsidR="008E700D">
        <w:t>.2019</w:t>
      </w:r>
      <w:r w:rsidR="00555D58">
        <w:t xml:space="preserve">, </w:t>
      </w:r>
      <w:r w:rsidR="00B0633C">
        <w:t xml:space="preserve">a cărui beneficiar este Biriș Ciprian-Rareș, </w:t>
      </w:r>
      <w:r w:rsidR="00555D58">
        <w:t xml:space="preserve">prin care se va identifica imobilul care face obiectul Contractului de concesiune, situat în Mun. Dej, str. </w:t>
      </w:r>
      <w:r w:rsidR="00AE6B6C">
        <w:t xml:space="preserve">I. P. </w:t>
      </w:r>
      <w:proofErr w:type="spellStart"/>
      <w:r w:rsidR="00AE6B6C">
        <w:t>Reteganu</w:t>
      </w:r>
      <w:proofErr w:type="spellEnd"/>
      <w:r w:rsidR="00AE6B6C">
        <w:t xml:space="preserve">, nr. 9, bl. U 1, ap. 3, </w:t>
      </w:r>
      <w:r w:rsidR="00555D58" w:rsidRPr="0041066A">
        <w:t>conform</w:t>
      </w:r>
      <w:r w:rsidR="00555D58">
        <w:t xml:space="preserve"> Documentației tehnice în vederea primei înscrieri în Cartea Funciară, întocmită de</w:t>
      </w:r>
      <w:r w:rsidR="00AE6B6C">
        <w:t xml:space="preserve"> ing. topograf Domșa Stână Ovidiu-Lucian.</w:t>
      </w:r>
      <w:r w:rsidR="00555D58" w:rsidRPr="00B6224F">
        <w:tab/>
      </w: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</w:t>
      </w:r>
      <w:r w:rsidR="00AE6B6C" w:rsidRPr="006F0F9C">
        <w:t xml:space="preserve">art. </w:t>
      </w:r>
      <w:r w:rsidR="00AE6B6C">
        <w:t>108 litera b</w:t>
      </w:r>
      <w:r w:rsidR="00305052">
        <w:t>)</w:t>
      </w:r>
      <w:r w:rsidR="00AE6B6C">
        <w:t>; art. 129 alin</w:t>
      </w:r>
      <w:r w:rsidR="00305052">
        <w:t>.</w:t>
      </w:r>
      <w:r w:rsidR="00AE6B6C">
        <w:t xml:space="preserve"> </w:t>
      </w:r>
      <w:r w:rsidR="00305052">
        <w:t>(</w:t>
      </w:r>
      <w:r w:rsidR="00AE6B6C">
        <w:t>2</w:t>
      </w:r>
      <w:r w:rsidR="00305052">
        <w:t>)</w:t>
      </w:r>
      <w:r w:rsidR="00AE6B6C">
        <w:t xml:space="preserve"> litera c</w:t>
      </w:r>
      <w:r w:rsidR="00305052">
        <w:t>)</w:t>
      </w:r>
      <w:r w:rsidR="00AE6B6C">
        <w:t>; alin</w:t>
      </w:r>
      <w:r w:rsidR="00305052">
        <w:t>.</w:t>
      </w:r>
      <w:r w:rsidR="00AE6B6C">
        <w:t xml:space="preserve"> 6 litera b</w:t>
      </w:r>
      <w:r w:rsidR="00305052">
        <w:t>) și</w:t>
      </w:r>
      <w:r w:rsidR="00AE6B6C">
        <w:t xml:space="preserve"> art. 139 </w:t>
      </w:r>
      <w:r w:rsidR="00BC7C2F">
        <w:t xml:space="preserve">lit. g) </w:t>
      </w:r>
      <w:bookmarkStart w:id="0" w:name="_GoBack"/>
      <w:bookmarkEnd w:id="0"/>
      <w:r w:rsidR="00AE6B6C">
        <w:t>din OUG nr. 57/2019 privind Codul Administrativ,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390A72" w:rsidRDefault="00472037" w:rsidP="00390A72">
      <w:pPr>
        <w:ind w:firstLine="708"/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Actului </w:t>
      </w:r>
      <w:proofErr w:type="spellStart"/>
      <w:r w:rsidR="00390A72" w:rsidRPr="00B6224F">
        <w:t>adiţional</w:t>
      </w:r>
      <w:proofErr w:type="spellEnd"/>
      <w:r w:rsidR="00390A72" w:rsidRPr="00B6224F">
        <w:t xml:space="preserve"> nr. </w:t>
      </w:r>
      <w:r w:rsidR="00555D58">
        <w:t>1</w:t>
      </w:r>
      <w:r w:rsidR="00390A72" w:rsidRPr="00B6224F">
        <w:t xml:space="preserve"> la Contractul de concesiune nr.</w:t>
      </w:r>
      <w:r w:rsidR="00555D58" w:rsidRPr="00555D58">
        <w:t xml:space="preserve"> </w:t>
      </w:r>
      <w:r w:rsidR="00AE6B6C">
        <w:t>1</w:t>
      </w:r>
      <w:r w:rsidR="00555D58">
        <w:t>/1</w:t>
      </w:r>
      <w:r w:rsidR="00AE6B6C">
        <w:t>304</w:t>
      </w:r>
      <w:r w:rsidR="00555D58">
        <w:t xml:space="preserve"> din </w:t>
      </w:r>
      <w:r w:rsidR="008E700D">
        <w:t>0</w:t>
      </w:r>
      <w:r w:rsidR="00AE6B6C">
        <w:t>2.02</w:t>
      </w:r>
      <w:r w:rsidR="008E700D">
        <w:t>.201</w:t>
      </w:r>
      <w:r w:rsidR="00AE6B6C">
        <w:t>5</w:t>
      </w:r>
      <w:r w:rsidR="00390A72" w:rsidRPr="00B6224F">
        <w:t xml:space="preserve">, </w:t>
      </w:r>
      <w:r w:rsidR="00B0633C">
        <w:t>a cărui beneficiar este Biriș Ciprian-Rareș,</w:t>
      </w:r>
      <w:r w:rsidR="00B0633C" w:rsidRPr="00B0633C">
        <w:t xml:space="preserve"> </w:t>
      </w:r>
      <w:r w:rsidR="00B0633C">
        <w:t xml:space="preserve">cu domiciliul în Dej, str. Cătălina Varga, nr. 20, identificat cu C.I. seria CJ nr. 118876, CNP 1780227123143, </w:t>
      </w:r>
      <w:r w:rsidR="00390A72">
        <w:t xml:space="preserve">prin se </w:t>
      </w:r>
      <w:r w:rsidR="00390A72" w:rsidRPr="00B6224F">
        <w:t xml:space="preserve">care </w:t>
      </w:r>
      <w:r w:rsidR="00390A72">
        <w:t>modifică:</w:t>
      </w:r>
    </w:p>
    <w:p w:rsidR="00B0633C" w:rsidRDefault="00B0633C" w:rsidP="00B0633C">
      <w:pPr>
        <w:numPr>
          <w:ilvl w:val="0"/>
          <w:numId w:val="1"/>
        </w:numPr>
        <w:jc w:val="both"/>
      </w:pPr>
      <w:r w:rsidRPr="00592E22">
        <w:rPr>
          <w:b/>
        </w:rPr>
        <w:t>Cap. II, Art. 1, alin. (3)</w:t>
      </w:r>
      <w:r>
        <w:t xml:space="preserve">, </w:t>
      </w:r>
      <w:r>
        <w:rPr>
          <w:b/>
        </w:rPr>
        <w:t xml:space="preserve">lit. a), </w:t>
      </w:r>
      <w:r>
        <w:t>astfel: „În derularea contractului de concesiune, concesionarul va utiliza următoarele categorii de bunuri:</w:t>
      </w:r>
    </w:p>
    <w:p w:rsidR="00B0633C" w:rsidRDefault="00B0633C" w:rsidP="00B0633C">
      <w:pPr>
        <w:pStyle w:val="Listparagraf"/>
        <w:numPr>
          <w:ilvl w:val="0"/>
          <w:numId w:val="3"/>
        </w:numPr>
        <w:ind w:left="1080"/>
        <w:jc w:val="both"/>
      </w:pPr>
      <w:r w:rsidRPr="00A40F0E">
        <w:t xml:space="preserve">bunurile de retur – terenul situat în Dej, str. </w:t>
      </w:r>
      <w:r>
        <w:t xml:space="preserve">I. P. </w:t>
      </w:r>
      <w:proofErr w:type="spellStart"/>
      <w:r>
        <w:t>Reteganu</w:t>
      </w:r>
      <w:proofErr w:type="spellEnd"/>
      <w:r>
        <w:t>, nr. 9, bl. U 1, ap. 3</w:t>
      </w:r>
      <w:r w:rsidRPr="00A40F0E">
        <w:t xml:space="preserve">, având </w:t>
      </w:r>
      <w:proofErr w:type="spellStart"/>
      <w:r w:rsidRPr="00A40F0E">
        <w:t>suprafaţa</w:t>
      </w:r>
      <w:proofErr w:type="spellEnd"/>
      <w:r w:rsidRPr="00A40F0E">
        <w:t xml:space="preserve"> de </w:t>
      </w:r>
      <w:r w:rsidRPr="00A40F0E">
        <w:rPr>
          <w:b/>
        </w:rPr>
        <w:t>2</w:t>
      </w:r>
      <w:r>
        <w:rPr>
          <w:b/>
        </w:rPr>
        <w:t>0</w:t>
      </w:r>
      <w:r w:rsidRPr="00A40F0E">
        <w:rPr>
          <w:b/>
        </w:rPr>
        <w:t xml:space="preserve"> mp,</w:t>
      </w:r>
      <w:r w:rsidRPr="00A40F0E">
        <w:t xml:space="preserve"> </w:t>
      </w:r>
      <w:r>
        <w:t>înscris în CF nr. 54622 Dej cu nr. cadastral 54622.</w:t>
      </w:r>
    </w:p>
    <w:p w:rsidR="00B0633C" w:rsidRPr="00A40F0E" w:rsidRDefault="00B0633C" w:rsidP="00B0633C">
      <w:pPr>
        <w:pStyle w:val="Listparagraf"/>
        <w:ind w:left="1440"/>
        <w:jc w:val="both"/>
      </w:pPr>
    </w:p>
    <w:p w:rsidR="00B0633C" w:rsidRDefault="00B0633C" w:rsidP="00B0633C">
      <w:pPr>
        <w:ind w:firstLine="720"/>
        <w:jc w:val="both"/>
      </w:pPr>
      <w:proofErr w:type="spellStart"/>
      <w:r>
        <w:t>Redevenţa</w:t>
      </w:r>
      <w:proofErr w:type="spellEnd"/>
      <w:r>
        <w:t xml:space="preserve"> pentru terenul în </w:t>
      </w:r>
      <w:proofErr w:type="spellStart"/>
      <w:r>
        <w:t>suprafaţă</w:t>
      </w:r>
      <w:proofErr w:type="spellEnd"/>
      <w:r>
        <w:t xml:space="preserve"> de 20 mp, situat în Dej, str.</w:t>
      </w:r>
      <w:r w:rsidRPr="00850E75">
        <w:t xml:space="preserve"> </w:t>
      </w:r>
      <w:r>
        <w:t xml:space="preserve">I. P. </w:t>
      </w:r>
      <w:proofErr w:type="spellStart"/>
      <w:r>
        <w:t>Reteganu</w:t>
      </w:r>
      <w:proofErr w:type="spellEnd"/>
      <w:r>
        <w:t xml:space="preserve">, nr. 9, bl. U 1, ap. 3, este de </w:t>
      </w:r>
      <w:r>
        <w:rPr>
          <w:b/>
        </w:rPr>
        <w:t>624,68</w:t>
      </w:r>
      <w:r w:rsidRPr="00D12C5F">
        <w:rPr>
          <w:b/>
        </w:rPr>
        <w:t xml:space="preserve"> lei/an</w:t>
      </w:r>
      <w:r>
        <w:t xml:space="preserve"> (pt. anul 2019).</w:t>
      </w:r>
    </w:p>
    <w:p w:rsidR="00B0633C" w:rsidRDefault="00B0633C" w:rsidP="00B0633C">
      <w:pPr>
        <w:ind w:firstLine="720"/>
        <w:jc w:val="both"/>
      </w:pPr>
      <w:r>
        <w:t>Durata concesiunii este de 60 luni, începând cu data de 01.02.2015.</w:t>
      </w:r>
    </w:p>
    <w:p w:rsidR="00A258C1" w:rsidRDefault="00A258C1" w:rsidP="00EC3B90">
      <w:pPr>
        <w:jc w:val="both"/>
      </w:pP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390A72">
        <w:rPr>
          <w:b/>
          <w:color w:val="000000"/>
        </w:rPr>
        <w:t>2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55D58"/>
    <w:rsid w:val="00586500"/>
    <w:rsid w:val="005D3480"/>
    <w:rsid w:val="005E4D01"/>
    <w:rsid w:val="006078F2"/>
    <w:rsid w:val="00690A63"/>
    <w:rsid w:val="006E6ED6"/>
    <w:rsid w:val="00725D3F"/>
    <w:rsid w:val="00770663"/>
    <w:rsid w:val="0082280D"/>
    <w:rsid w:val="0082791B"/>
    <w:rsid w:val="00856249"/>
    <w:rsid w:val="008772A6"/>
    <w:rsid w:val="00877DC3"/>
    <w:rsid w:val="008C1682"/>
    <w:rsid w:val="008C2B23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342E5"/>
    <w:rsid w:val="00B42B5B"/>
    <w:rsid w:val="00B572EF"/>
    <w:rsid w:val="00B67DCF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2019-07-12T10:08:00Z</cp:lastPrinted>
  <dcterms:created xsi:type="dcterms:W3CDTF">2019-07-12T09:35:00Z</dcterms:created>
  <dcterms:modified xsi:type="dcterms:W3CDTF">2019-07-12T10:09:00Z</dcterms:modified>
</cp:coreProperties>
</file>